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33AF" w14:textId="0A2DC071" w:rsidR="00F84C5A" w:rsidRDefault="00F84C5A" w:rsidP="00963C90">
      <w:pPr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 xml:space="preserve">תצלומים </w:t>
      </w:r>
      <w:r w:rsidR="004F28E4">
        <w:rPr>
          <w:rFonts w:hint="cs"/>
          <w:sz w:val="28"/>
          <w:szCs w:val="28"/>
          <w:rtl/>
          <w:lang w:bidi="he-IL"/>
        </w:rPr>
        <w:t>של מה שנשאר</w:t>
      </w:r>
      <w:r w:rsidR="001D0FC6">
        <w:rPr>
          <w:sz w:val="28"/>
          <w:szCs w:val="28"/>
          <w:rtl/>
          <w:lang w:bidi="he-IL"/>
        </w:rPr>
        <w:t xml:space="preserve"> </w:t>
      </w:r>
      <w:r w:rsidR="00B10999">
        <w:rPr>
          <w:sz w:val="28"/>
          <w:szCs w:val="28"/>
          <w:rtl/>
          <w:lang w:bidi="he-IL"/>
        </w:rPr>
        <w:t>|</w:t>
      </w:r>
      <w:r w:rsidR="001D0FC6">
        <w:rPr>
          <w:sz w:val="28"/>
          <w:szCs w:val="28"/>
          <w:rtl/>
          <w:lang w:bidi="he-IL"/>
        </w:rPr>
        <w:t xml:space="preserve"> </w:t>
      </w:r>
      <w:r w:rsidR="00B10999">
        <w:rPr>
          <w:sz w:val="28"/>
          <w:szCs w:val="28"/>
          <w:rtl/>
          <w:lang w:bidi="he-IL"/>
        </w:rPr>
        <w:t>יאיר ברק</w:t>
      </w:r>
    </w:p>
    <w:p w14:paraId="5A15C790" w14:textId="77777777" w:rsidR="00B10999" w:rsidRDefault="00B10999" w:rsidP="00963C90">
      <w:pPr>
        <w:jc w:val="right"/>
        <w:rPr>
          <w:sz w:val="28"/>
          <w:szCs w:val="28"/>
          <w:rtl/>
          <w:lang w:bidi="he-IL"/>
        </w:rPr>
      </w:pPr>
    </w:p>
    <w:p w14:paraId="50784660" w14:textId="77777777" w:rsidR="00F84C5A" w:rsidRDefault="00F84C5A" w:rsidP="00963C90">
      <w:pPr>
        <w:jc w:val="right"/>
        <w:rPr>
          <w:sz w:val="28"/>
          <w:szCs w:val="28"/>
          <w:rtl/>
          <w:lang w:bidi="he-IL"/>
        </w:rPr>
      </w:pPr>
    </w:p>
    <w:p w14:paraId="3130BD13" w14:textId="77777777" w:rsidR="00F84C5A" w:rsidRDefault="00F84C5A" w:rsidP="00963C90">
      <w:pPr>
        <w:jc w:val="right"/>
        <w:rPr>
          <w:sz w:val="28"/>
          <w:szCs w:val="28"/>
          <w:rtl/>
          <w:lang w:bidi="he-IL"/>
        </w:rPr>
      </w:pPr>
    </w:p>
    <w:p w14:paraId="35D24078" w14:textId="77777777" w:rsidR="00F84C5A" w:rsidRDefault="00F84C5A" w:rsidP="00963C90">
      <w:pPr>
        <w:jc w:val="right"/>
        <w:rPr>
          <w:sz w:val="28"/>
          <w:szCs w:val="28"/>
          <w:rtl/>
          <w:lang w:bidi="he-IL"/>
        </w:rPr>
      </w:pPr>
    </w:p>
    <w:p w14:paraId="7181B5E9" w14:textId="3A4FBC6A" w:rsidR="00F84C5A" w:rsidRDefault="00F84C5A" w:rsidP="00963C90">
      <w:pPr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 xml:space="preserve">תצלומי </w:t>
      </w:r>
      <w:r>
        <w:rPr>
          <w:rFonts w:hint="cs"/>
          <w:sz w:val="28"/>
          <w:szCs w:val="28"/>
          <w:rtl/>
          <w:lang w:bidi="he-IL"/>
        </w:rPr>
        <w:t xml:space="preserve">חפצים דוממים, אילמים וסדורים. קיר חדר ריק, מיטה ועליה ענף עץ. שני צדי דף </w:t>
      </w:r>
      <w:r w:rsidR="001D0FC6">
        <w:rPr>
          <w:sz w:val="28"/>
          <w:szCs w:val="28"/>
          <w:rtl/>
          <w:lang w:bidi="he-IL"/>
        </w:rPr>
        <w:t>נסי</w:t>
      </w:r>
      <w:r>
        <w:rPr>
          <w:rFonts w:hint="cs"/>
          <w:sz w:val="28"/>
          <w:szCs w:val="28"/>
          <w:rtl/>
          <w:lang w:bidi="he-IL"/>
        </w:rPr>
        <w:t>עות מקופל</w:t>
      </w:r>
      <w:r w:rsidR="001D0FC6">
        <w:rPr>
          <w:sz w:val="28"/>
          <w:szCs w:val="28"/>
          <w:rtl/>
          <w:lang w:bidi="he-IL"/>
        </w:rPr>
        <w:t xml:space="preserve"> ומהודק</w:t>
      </w:r>
      <w:r>
        <w:rPr>
          <w:rFonts w:hint="cs"/>
          <w:sz w:val="28"/>
          <w:szCs w:val="28"/>
          <w:rtl/>
          <w:lang w:bidi="he-IL"/>
        </w:rPr>
        <w:t xml:space="preserve"> עד שסימני קפליו הלב</w:t>
      </w:r>
      <w:r w:rsidR="006A7855">
        <w:rPr>
          <w:rFonts w:hint="cs"/>
          <w:sz w:val="28"/>
          <w:szCs w:val="28"/>
          <w:rtl/>
          <w:lang w:bidi="he-IL"/>
        </w:rPr>
        <w:t>ינו. תחבושת שכרכה פעם קרסול, כפ</w:t>
      </w:r>
      <w:r>
        <w:rPr>
          <w:rFonts w:hint="cs"/>
          <w:sz w:val="28"/>
          <w:szCs w:val="28"/>
          <w:rtl/>
          <w:lang w:bidi="he-IL"/>
        </w:rPr>
        <w:t>פה שהגנה על אגרוף, ערימת תחתונים שדהו כמו תצלום נושן.</w:t>
      </w:r>
    </w:p>
    <w:p w14:paraId="182C96DF" w14:textId="77777777" w:rsidR="00F84C5A" w:rsidRDefault="00F84C5A" w:rsidP="00963C90">
      <w:pPr>
        <w:jc w:val="right"/>
        <w:rPr>
          <w:sz w:val="28"/>
          <w:szCs w:val="28"/>
          <w:rtl/>
          <w:lang w:bidi="he-IL"/>
        </w:rPr>
      </w:pPr>
    </w:p>
    <w:p w14:paraId="01F9E4BA" w14:textId="02B59849" w:rsidR="00963C90" w:rsidRDefault="008E5109" w:rsidP="00963C90">
      <w:pPr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 xml:space="preserve">מילים </w:t>
      </w:r>
      <w:r>
        <w:rPr>
          <w:rFonts w:hint="cs"/>
          <w:sz w:val="28"/>
          <w:szCs w:val="28"/>
          <w:rtl/>
          <w:lang w:bidi="he-IL"/>
        </w:rPr>
        <w:t>רבות מספור נכתבו אודות הקשר המובנה בין צילום לזכרון,</w:t>
      </w:r>
      <w:r w:rsidR="0030791F">
        <w:rPr>
          <w:sz w:val="28"/>
          <w:szCs w:val="28"/>
          <w:rtl/>
          <w:lang w:bidi="he-IL"/>
        </w:rPr>
        <w:t xml:space="preserve"> בין</w:t>
      </w:r>
      <w:r>
        <w:rPr>
          <w:rFonts w:hint="cs"/>
          <w:sz w:val="28"/>
          <w:szCs w:val="28"/>
          <w:rtl/>
          <w:lang w:bidi="he-IL"/>
        </w:rPr>
        <w:t xml:space="preserve"> צילום ומוות.</w:t>
      </w:r>
      <w:r>
        <w:rPr>
          <w:sz w:val="28"/>
          <w:szCs w:val="28"/>
          <w:rtl/>
          <w:lang w:bidi="he-IL"/>
        </w:rPr>
        <w:t xml:space="preserve"> מילים </w:t>
      </w:r>
      <w:r>
        <w:rPr>
          <w:rFonts w:hint="cs"/>
          <w:sz w:val="28"/>
          <w:szCs w:val="28"/>
          <w:rtl/>
          <w:lang w:bidi="he-IL"/>
        </w:rPr>
        <w:t>מושכלות ורגישות</w:t>
      </w:r>
      <w:r w:rsidR="001D0FC6">
        <w:rPr>
          <w:sz w:val="28"/>
          <w:szCs w:val="28"/>
          <w:rtl/>
          <w:lang w:bidi="he-IL"/>
        </w:rPr>
        <w:t xml:space="preserve"> אשר גדשו את התיאוריה של הצילום.</w:t>
      </w:r>
      <w:r w:rsidR="001D0FC6">
        <w:rPr>
          <w:rFonts w:hint="cs"/>
          <w:sz w:val="28"/>
          <w:szCs w:val="28"/>
          <w:rtl/>
          <w:lang w:bidi="he-IL"/>
        </w:rPr>
        <w:t xml:space="preserve"> כולן </w:t>
      </w:r>
      <w:r>
        <w:rPr>
          <w:rFonts w:hint="cs"/>
          <w:sz w:val="28"/>
          <w:szCs w:val="28"/>
          <w:rtl/>
          <w:lang w:bidi="he-IL"/>
        </w:rPr>
        <w:t xml:space="preserve">מצביעות על </w:t>
      </w:r>
      <w:r w:rsidR="001D0FC6">
        <w:rPr>
          <w:sz w:val="28"/>
          <w:szCs w:val="28"/>
          <w:rtl/>
          <w:lang w:bidi="he-IL"/>
        </w:rPr>
        <w:t>קשר הדוק</w:t>
      </w:r>
      <w:r>
        <w:rPr>
          <w:rFonts w:hint="cs"/>
          <w:sz w:val="28"/>
          <w:szCs w:val="28"/>
          <w:rtl/>
          <w:lang w:bidi="he-IL"/>
        </w:rPr>
        <w:t xml:space="preserve"> </w:t>
      </w:r>
      <w:r w:rsidR="001D0FC6">
        <w:rPr>
          <w:sz w:val="28"/>
          <w:szCs w:val="28"/>
          <w:rtl/>
          <w:lang w:bidi="he-IL"/>
        </w:rPr>
        <w:t xml:space="preserve">ובלתי נמנע </w:t>
      </w:r>
      <w:r>
        <w:rPr>
          <w:rFonts w:hint="cs"/>
          <w:sz w:val="28"/>
          <w:szCs w:val="28"/>
          <w:rtl/>
          <w:lang w:bidi="he-IL"/>
        </w:rPr>
        <w:t xml:space="preserve">בין מעשה הצילום </w:t>
      </w:r>
      <w:r w:rsidR="001D0FC6">
        <w:rPr>
          <w:sz w:val="28"/>
          <w:szCs w:val="28"/>
          <w:rtl/>
          <w:lang w:bidi="he-IL"/>
        </w:rPr>
        <w:t>לזכרון</w:t>
      </w:r>
      <w:r>
        <w:rPr>
          <w:rFonts w:hint="cs"/>
          <w:sz w:val="28"/>
          <w:szCs w:val="28"/>
          <w:rtl/>
          <w:lang w:bidi="he-IL"/>
        </w:rPr>
        <w:t>, על הדומות של רגע הצילום לרגע המיתה.</w:t>
      </w:r>
    </w:p>
    <w:p w14:paraId="6AC874C1" w14:textId="77777777" w:rsidR="008E5109" w:rsidRDefault="008E5109" w:rsidP="00963C90">
      <w:pPr>
        <w:jc w:val="right"/>
        <w:rPr>
          <w:sz w:val="28"/>
          <w:szCs w:val="28"/>
          <w:rtl/>
          <w:lang w:bidi="he-IL"/>
        </w:rPr>
      </w:pPr>
    </w:p>
    <w:p w14:paraId="2734115E" w14:textId="0BD95912" w:rsidR="008E5109" w:rsidRDefault="008E5109" w:rsidP="00963C90">
      <w:pPr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 xml:space="preserve">אוה </w:t>
      </w:r>
      <w:r>
        <w:rPr>
          <w:rFonts w:hint="cs"/>
          <w:sz w:val="28"/>
          <w:szCs w:val="28"/>
          <w:rtl/>
          <w:lang w:bidi="he-IL"/>
        </w:rPr>
        <w:t xml:space="preserve">שוורץ מצלמת את חפציו האישיים של איתי בנה, </w:t>
      </w:r>
      <w:r>
        <w:rPr>
          <w:sz w:val="28"/>
          <w:szCs w:val="28"/>
          <w:rtl/>
          <w:lang w:bidi="he-IL"/>
        </w:rPr>
        <w:t>עשור לאחר מותו</w:t>
      </w:r>
      <w:r w:rsidR="009B55CD">
        <w:rPr>
          <w:rStyle w:val="FootnoteReference"/>
          <w:sz w:val="28"/>
          <w:szCs w:val="28"/>
          <w:rtl/>
          <w:lang w:bidi="he-IL"/>
        </w:rPr>
        <w:footnoteReference w:id="1"/>
      </w:r>
      <w:r>
        <w:rPr>
          <w:sz w:val="28"/>
          <w:szCs w:val="28"/>
          <w:rtl/>
          <w:lang w:bidi="he-IL"/>
        </w:rPr>
        <w:t>. החפצים,</w:t>
      </w:r>
      <w:r>
        <w:rPr>
          <w:rFonts w:hint="cs"/>
          <w:sz w:val="28"/>
          <w:szCs w:val="28"/>
          <w:rtl/>
          <w:lang w:bidi="he-IL"/>
        </w:rPr>
        <w:t xml:space="preserve"> שנכנסו להקפאה תודעתית ממושכת בארונות חדרו של איתי, הופשרו על ידי אוה </w:t>
      </w:r>
      <w:r>
        <w:rPr>
          <w:sz w:val="28"/>
          <w:szCs w:val="28"/>
          <w:rtl/>
          <w:lang w:bidi="he-IL"/>
        </w:rPr>
        <w:t>–</w:t>
      </w:r>
      <w:r w:rsidR="001D0FC6">
        <w:rPr>
          <w:rFonts w:hint="cs"/>
          <w:sz w:val="28"/>
          <w:szCs w:val="28"/>
          <w:rtl/>
          <w:lang w:bidi="he-IL"/>
        </w:rPr>
        <w:t xml:space="preserve"> במפגשם עם</w:t>
      </w:r>
      <w:r>
        <w:rPr>
          <w:rFonts w:hint="cs"/>
          <w:sz w:val="28"/>
          <w:szCs w:val="28"/>
          <w:rtl/>
          <w:lang w:bidi="he-IL"/>
        </w:rPr>
        <w:t xml:space="preserve"> עדשת המצלמה.</w:t>
      </w:r>
    </w:p>
    <w:p w14:paraId="138B1A4B" w14:textId="77777777" w:rsidR="008E5109" w:rsidRDefault="008E5109" w:rsidP="00963C90">
      <w:pPr>
        <w:jc w:val="right"/>
        <w:rPr>
          <w:sz w:val="28"/>
          <w:szCs w:val="28"/>
          <w:rtl/>
          <w:lang w:bidi="he-IL"/>
        </w:rPr>
      </w:pPr>
    </w:p>
    <w:p w14:paraId="7AF4E8CC" w14:textId="04CF82BF" w:rsidR="004F28E4" w:rsidRDefault="008E5109" w:rsidP="00963C90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מעשה הצילום של</w:t>
      </w:r>
      <w:r w:rsidR="004F28E4">
        <w:rPr>
          <w:rFonts w:hint="cs"/>
          <w:sz w:val="28"/>
          <w:szCs w:val="28"/>
          <w:rtl/>
          <w:lang w:bidi="he-IL"/>
        </w:rPr>
        <w:t xml:space="preserve"> שוורץ הוא תהליך של הפנמה. חדירת</w:t>
      </w:r>
      <w:r>
        <w:rPr>
          <w:rFonts w:hint="cs"/>
          <w:sz w:val="28"/>
          <w:szCs w:val="28"/>
          <w:rtl/>
          <w:lang w:bidi="he-IL"/>
        </w:rPr>
        <w:t xml:space="preserve"> קרני האור המוחזרות מחפציו של הבן מפגישות בין האם</w:t>
      </w:r>
      <w:r w:rsidR="00DD7DDB">
        <w:rPr>
          <w:sz w:val="28"/>
          <w:szCs w:val="28"/>
          <w:rtl/>
          <w:lang w:bidi="he-IL"/>
        </w:rPr>
        <w:t xml:space="preserve"> החיה</w:t>
      </w:r>
      <w:r>
        <w:rPr>
          <w:rFonts w:hint="cs"/>
          <w:sz w:val="28"/>
          <w:szCs w:val="28"/>
          <w:rtl/>
          <w:lang w:bidi="he-IL"/>
        </w:rPr>
        <w:t xml:space="preserve"> לבין הגוף הנעדר.</w:t>
      </w:r>
      <w:r w:rsidR="004F28E4">
        <w:rPr>
          <w:sz w:val="28"/>
          <w:szCs w:val="28"/>
          <w:rtl/>
          <w:lang w:bidi="he-IL"/>
        </w:rPr>
        <w:t xml:space="preserve"> הרגע </w:t>
      </w:r>
      <w:r w:rsidR="004F28E4">
        <w:rPr>
          <w:rFonts w:hint="cs"/>
          <w:sz w:val="28"/>
          <w:szCs w:val="28"/>
          <w:rtl/>
          <w:lang w:bidi="he-IL"/>
        </w:rPr>
        <w:t>בו נלכד הדימוי הוא המחשה ממשית מאין כמותה לזו שישנה וזה שאיננו, זה</w:t>
      </w:r>
      <w:r w:rsidR="004F28E4">
        <w:rPr>
          <w:sz w:val="28"/>
          <w:szCs w:val="28"/>
          <w:rtl/>
          <w:lang w:bidi="he-IL"/>
        </w:rPr>
        <w:t xml:space="preserve"> האקטיבי,</w:t>
      </w:r>
      <w:r w:rsidR="004F28E4">
        <w:rPr>
          <w:rFonts w:hint="cs"/>
          <w:sz w:val="28"/>
          <w:szCs w:val="28"/>
          <w:rtl/>
          <w:lang w:bidi="he-IL"/>
        </w:rPr>
        <w:t xml:space="preserve"> המפעיל את מנגנון המבט מופעל למול חפץ פסיבי, דומם.</w:t>
      </w:r>
    </w:p>
    <w:p w14:paraId="63282103" w14:textId="77777777" w:rsidR="004F28E4" w:rsidRDefault="004F28E4" w:rsidP="00963C90">
      <w:pPr>
        <w:jc w:val="right"/>
        <w:rPr>
          <w:sz w:val="28"/>
          <w:szCs w:val="28"/>
          <w:rtl/>
          <w:lang w:bidi="he-IL"/>
        </w:rPr>
      </w:pPr>
    </w:p>
    <w:p w14:paraId="5A7C6C3D" w14:textId="78746DDB" w:rsidR="008E5109" w:rsidRDefault="008E5109" w:rsidP="00963C90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אהבת אם היא</w:t>
      </w:r>
      <w:r w:rsidR="00DD7DDB">
        <w:rPr>
          <w:sz w:val="28"/>
          <w:szCs w:val="28"/>
          <w:rtl/>
          <w:lang w:bidi="he-IL"/>
        </w:rPr>
        <w:t>, במהותה</w:t>
      </w:r>
      <w:r>
        <w:rPr>
          <w:rFonts w:hint="cs"/>
          <w:sz w:val="28"/>
          <w:szCs w:val="28"/>
          <w:rtl/>
          <w:lang w:bidi="he-IL"/>
        </w:rPr>
        <w:t xml:space="preserve"> סימביוטית. הגוף שהיה פעם אחד הופך בגיל הילדות לשני גופים קרובים ותלויים זה בזה. הצילום, בניגוד לפיסול ולציור </w:t>
      </w:r>
      <w:r>
        <w:rPr>
          <w:sz w:val="28"/>
          <w:szCs w:val="28"/>
          <w:rtl/>
          <w:lang w:bidi="he-IL"/>
        </w:rPr>
        <w:t>–</w:t>
      </w:r>
      <w:r>
        <w:rPr>
          <w:rFonts w:hint="cs"/>
          <w:sz w:val="28"/>
          <w:szCs w:val="28"/>
          <w:rtl/>
          <w:lang w:bidi="he-IL"/>
        </w:rPr>
        <w:t xml:space="preserve"> מאפשר מפגש שאין בו מגע.</w:t>
      </w:r>
      <w:r w:rsidR="004F28E4">
        <w:rPr>
          <w:sz w:val="28"/>
          <w:szCs w:val="28"/>
          <w:rtl/>
          <w:lang w:bidi="he-IL"/>
        </w:rPr>
        <w:t xml:space="preserve"> כאמנות –</w:t>
      </w:r>
      <w:r w:rsidR="004F28E4">
        <w:rPr>
          <w:rFonts w:hint="cs"/>
          <w:sz w:val="28"/>
          <w:szCs w:val="28"/>
          <w:rtl/>
          <w:lang w:bidi="he-IL"/>
        </w:rPr>
        <w:t xml:space="preserve"> אין לצילום את האחדות עם החומר.</w:t>
      </w:r>
      <w:r>
        <w:rPr>
          <w:sz w:val="28"/>
          <w:szCs w:val="28"/>
          <w:rtl/>
          <w:lang w:bidi="he-IL"/>
        </w:rPr>
        <w:t xml:space="preserve"> המצלמה </w:t>
      </w:r>
      <w:r>
        <w:rPr>
          <w:rFonts w:hint="cs"/>
          <w:sz w:val="28"/>
          <w:szCs w:val="28"/>
          <w:rtl/>
          <w:lang w:bidi="he-IL"/>
        </w:rPr>
        <w:t xml:space="preserve">של אוה שומרת מרחק מן האובייקטים, מבטה משמר את החפצים בקפסולה של זמן ומרחב ומקנה להם איכויות </w:t>
      </w:r>
      <w:r w:rsidR="004F28E4">
        <w:rPr>
          <w:sz w:val="28"/>
          <w:szCs w:val="28"/>
          <w:rtl/>
          <w:lang w:bidi="he-IL"/>
        </w:rPr>
        <w:t>מרוחקות</w:t>
      </w:r>
      <w:r w:rsidR="004F28E4">
        <w:rPr>
          <w:rFonts w:hint="cs"/>
          <w:sz w:val="28"/>
          <w:szCs w:val="28"/>
          <w:rtl/>
          <w:lang w:bidi="he-IL"/>
        </w:rPr>
        <w:t xml:space="preserve"> </w:t>
      </w:r>
      <w:r w:rsidR="004F28E4">
        <w:rPr>
          <w:sz w:val="28"/>
          <w:szCs w:val="28"/>
          <w:rtl/>
          <w:lang w:bidi="he-IL"/>
        </w:rPr>
        <w:t>–</w:t>
      </w:r>
      <w:r w:rsidR="004F28E4">
        <w:rPr>
          <w:rFonts w:hint="cs"/>
          <w:sz w:val="28"/>
          <w:szCs w:val="28"/>
          <w:rtl/>
          <w:lang w:bidi="he-IL"/>
        </w:rPr>
        <w:t xml:space="preserve"> של התבוננות ולא של נגיעה.</w:t>
      </w:r>
    </w:p>
    <w:p w14:paraId="72513474" w14:textId="77777777" w:rsidR="008E5109" w:rsidRDefault="008E5109" w:rsidP="00963C90">
      <w:pPr>
        <w:jc w:val="right"/>
        <w:rPr>
          <w:sz w:val="28"/>
          <w:szCs w:val="28"/>
          <w:rtl/>
          <w:lang w:bidi="he-IL"/>
        </w:rPr>
      </w:pPr>
    </w:p>
    <w:p w14:paraId="30562D3E" w14:textId="22C7D0C8" w:rsidR="008E5109" w:rsidRDefault="008E5109" w:rsidP="008E5109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במאמרו הפיוטי</w:t>
      </w:r>
      <w:r w:rsidR="003F5C98">
        <w:rPr>
          <w:sz w:val="28"/>
          <w:szCs w:val="28"/>
          <w:rtl/>
          <w:lang w:bidi="he-IL"/>
        </w:rPr>
        <w:t xml:space="preserve"> ״</w:t>
      </w:r>
      <w:r w:rsidR="00DD7DDB">
        <w:rPr>
          <w:sz w:val="28"/>
          <w:szCs w:val="28"/>
          <w:rtl/>
          <w:lang w:bidi="he-IL"/>
        </w:rPr>
        <w:t xml:space="preserve">הערות על </w:t>
      </w:r>
      <w:r w:rsidR="003F5C98">
        <w:rPr>
          <w:sz w:val="28"/>
          <w:szCs w:val="28"/>
          <w:rtl/>
          <w:lang w:bidi="he-IL"/>
        </w:rPr>
        <w:t>אהבה וצילום״</w:t>
      </w:r>
      <w:r w:rsidR="003F5C98">
        <w:rPr>
          <w:rStyle w:val="FootnoteReference"/>
          <w:sz w:val="28"/>
          <w:szCs w:val="28"/>
          <w:rtl/>
          <w:lang w:bidi="he-IL"/>
        </w:rPr>
        <w:footnoteReference w:id="2"/>
      </w:r>
      <w:r>
        <w:rPr>
          <w:rFonts w:hint="cs"/>
          <w:sz w:val="28"/>
          <w:szCs w:val="28"/>
          <w:rtl/>
          <w:lang w:bidi="he-IL"/>
        </w:rPr>
        <w:t xml:space="preserve"> מנתח אדוארדו קדאבה את ספרו של</w:t>
      </w:r>
      <w:r w:rsidR="006A7855">
        <w:rPr>
          <w:rFonts w:hint="cs"/>
          <w:sz w:val="28"/>
          <w:szCs w:val="28"/>
          <w:rtl/>
          <w:lang w:bidi="he-IL"/>
        </w:rPr>
        <w:t xml:space="preserve"> רולאן בארת ״מחשבות על הצילום״, </w:t>
      </w:r>
      <w:r>
        <w:rPr>
          <w:rFonts w:hint="cs"/>
          <w:sz w:val="28"/>
          <w:szCs w:val="28"/>
          <w:rtl/>
          <w:lang w:bidi="he-IL"/>
        </w:rPr>
        <w:t>מציג אותו כטקסט אבלות וקינה וכותב:</w:t>
      </w:r>
    </w:p>
    <w:p w14:paraId="75127AF6" w14:textId="77777777" w:rsidR="008E5109" w:rsidRDefault="008E5109" w:rsidP="008E5109">
      <w:pPr>
        <w:rPr>
          <w:sz w:val="28"/>
          <w:szCs w:val="28"/>
          <w:rtl/>
          <w:lang w:bidi="he-IL"/>
        </w:rPr>
      </w:pPr>
    </w:p>
    <w:p w14:paraId="709C947B" w14:textId="48C0C215" w:rsidR="00DD7DDB" w:rsidRDefault="00DD7DDB" w:rsidP="00DD7DDB">
      <w:pPr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>״מה</w:t>
      </w:r>
      <w:r w:rsidR="009E622D">
        <w:rPr>
          <w:sz w:val="28"/>
          <w:szCs w:val="28"/>
          <w:rtl/>
          <w:lang w:bidi="he-IL"/>
        </w:rPr>
        <w:t xml:space="preserve"> הם היחסים בין אהבה למוות, לקינה, למוסיקה או לצילום? מה </w:t>
      </w:r>
      <w:r w:rsidR="009E622D">
        <w:rPr>
          <w:rFonts w:hint="cs"/>
          <w:sz w:val="28"/>
          <w:szCs w:val="28"/>
          <w:rtl/>
          <w:lang w:bidi="he-IL"/>
        </w:rPr>
        <w:t>לאהבה, לחורבות, לאובדן</w:t>
      </w:r>
      <w:r w:rsidR="00F84C5A">
        <w:rPr>
          <w:sz w:val="28"/>
          <w:szCs w:val="28"/>
          <w:rtl/>
          <w:lang w:bidi="he-IL"/>
        </w:rPr>
        <w:t xml:space="preserve"> ולהפרדות</w:t>
      </w:r>
      <w:r w:rsidR="009E622D">
        <w:rPr>
          <w:sz w:val="28"/>
          <w:szCs w:val="28"/>
          <w:rtl/>
          <w:lang w:bidi="he-IL"/>
        </w:rPr>
        <w:t xml:space="preserve"> העצמי? מה </w:t>
      </w:r>
      <w:r w:rsidR="009E622D">
        <w:rPr>
          <w:rFonts w:hint="cs"/>
          <w:sz w:val="28"/>
          <w:szCs w:val="28"/>
          <w:rtl/>
          <w:lang w:bidi="he-IL"/>
        </w:rPr>
        <w:t>המשמעות של ״לאהוב תצלום״? האם אפשר לאהוב משהו שאיננו תצלום? מהם היחסים בין החלל של התצלום לבין</w:t>
      </w:r>
      <w:r w:rsidR="00EB76EA">
        <w:rPr>
          <w:sz w:val="28"/>
          <w:szCs w:val="28"/>
          <w:rtl/>
          <w:lang w:bidi="he-IL"/>
        </w:rPr>
        <w:t xml:space="preserve"> </w:t>
      </w:r>
      <w:r w:rsidR="009E622D">
        <w:rPr>
          <w:rFonts w:hint="cs"/>
          <w:sz w:val="28"/>
          <w:szCs w:val="28"/>
          <w:rtl/>
          <w:lang w:bidi="he-IL"/>
        </w:rPr>
        <w:t>מושאי הצילום והמבט של הסובייקט על מושאיו?</w:t>
      </w:r>
      <w:r w:rsidR="009E622D">
        <w:rPr>
          <w:sz w:val="28"/>
          <w:szCs w:val="28"/>
          <w:rtl/>
          <w:lang w:bidi="he-IL"/>
        </w:rPr>
        <w:t>״</w:t>
      </w:r>
      <w:r w:rsidR="009E622D">
        <w:rPr>
          <w:sz w:val="28"/>
          <w:szCs w:val="28"/>
          <w:lang w:bidi="he-IL"/>
        </w:rPr>
        <w:t xml:space="preserve"> </w:t>
      </w:r>
    </w:p>
    <w:p w14:paraId="399485AB" w14:textId="77777777" w:rsidR="009B55CD" w:rsidRDefault="009B55CD" w:rsidP="009B55CD">
      <w:pPr>
        <w:spacing w:line="216" w:lineRule="auto"/>
        <w:rPr>
          <w:sz w:val="28"/>
          <w:szCs w:val="28"/>
          <w:rtl/>
          <w:lang w:bidi="he-IL"/>
        </w:rPr>
      </w:pPr>
    </w:p>
    <w:p w14:paraId="5CD0FD77" w14:textId="22E979F6" w:rsidR="004F28E4" w:rsidRDefault="00F84C5A" w:rsidP="003F5C98">
      <w:pPr>
        <w:spacing w:line="216" w:lineRule="auto"/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>רולאן בארת א</w:t>
      </w:r>
      <w:r w:rsidR="00DD7DDB">
        <w:rPr>
          <w:sz w:val="28"/>
          <w:szCs w:val="28"/>
          <w:rtl/>
          <w:lang w:bidi="he-IL"/>
        </w:rPr>
        <w:t xml:space="preserve">הב </w:t>
      </w:r>
      <w:r w:rsidR="004F28E4">
        <w:rPr>
          <w:sz w:val="28"/>
          <w:szCs w:val="28"/>
          <w:rtl/>
          <w:lang w:bidi="he-IL"/>
        </w:rPr>
        <w:t>יותר מכל את תצלום אמו המתה כאשר דמותה הנשקפת ממנו היא</w:t>
      </w:r>
      <w:r w:rsidR="006A7855">
        <w:rPr>
          <w:sz w:val="28"/>
          <w:szCs w:val="28"/>
          <w:rtl/>
          <w:lang w:bidi="he-IL"/>
        </w:rPr>
        <w:t xml:space="preserve"> ילדה קטנה.</w:t>
      </w:r>
      <w:bookmarkStart w:id="0" w:name="_GoBack"/>
      <w:bookmarkEnd w:id="0"/>
      <w:r w:rsidR="00DD7DDB">
        <w:rPr>
          <w:sz w:val="28"/>
          <w:szCs w:val="28"/>
          <w:rtl/>
          <w:lang w:bidi="he-IL"/>
        </w:rPr>
        <w:t xml:space="preserve"> </w:t>
      </w:r>
      <w:r w:rsidR="004F28E4">
        <w:rPr>
          <w:sz w:val="28"/>
          <w:szCs w:val="28"/>
          <w:rtl/>
          <w:lang w:bidi="he-IL"/>
        </w:rPr>
        <w:t xml:space="preserve">אמו מצולמת </w:t>
      </w:r>
      <w:r w:rsidR="00DD7DDB">
        <w:rPr>
          <w:sz w:val="28"/>
          <w:szCs w:val="28"/>
          <w:rtl/>
          <w:lang w:bidi="he-IL"/>
        </w:rPr>
        <w:t xml:space="preserve">שנים רבות לפני שהכיר אותה בארת הילד. שוורץ </w:t>
      </w:r>
      <w:r w:rsidR="00DD7DDB">
        <w:rPr>
          <w:rFonts w:hint="cs"/>
          <w:sz w:val="28"/>
          <w:szCs w:val="28"/>
          <w:rtl/>
          <w:lang w:bidi="he-IL"/>
        </w:rPr>
        <w:t>מתקרבת לאיתי ואולי מדויק יותר, למותו של איתי באמצעות החפצים שליוו את איתי החי</w:t>
      </w:r>
      <w:r w:rsidR="00DD7DDB">
        <w:rPr>
          <w:sz w:val="28"/>
          <w:szCs w:val="28"/>
          <w:rtl/>
          <w:lang w:bidi="he-IL"/>
        </w:rPr>
        <w:t xml:space="preserve">. </w:t>
      </w:r>
    </w:p>
    <w:p w14:paraId="0FC6A597" w14:textId="5898AA47" w:rsidR="00DD7DDB" w:rsidRDefault="00DD7DDB" w:rsidP="003F5C98">
      <w:pPr>
        <w:spacing w:line="216" w:lineRule="auto"/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lastRenderedPageBreak/>
        <w:t xml:space="preserve">זו </w:t>
      </w:r>
      <w:r>
        <w:rPr>
          <w:rFonts w:hint="cs"/>
          <w:sz w:val="28"/>
          <w:szCs w:val="28"/>
          <w:rtl/>
          <w:lang w:bidi="he-IL"/>
        </w:rPr>
        <w:t>פעולה ש</w:t>
      </w:r>
      <w:r>
        <w:rPr>
          <w:sz w:val="28"/>
          <w:szCs w:val="28"/>
          <w:rtl/>
          <w:lang w:bidi="he-IL"/>
        </w:rPr>
        <w:t xml:space="preserve">ניתן לחשוב עליה כמאגית – כמו </w:t>
      </w:r>
      <w:r>
        <w:rPr>
          <w:rFonts w:hint="cs"/>
          <w:sz w:val="28"/>
          <w:szCs w:val="28"/>
          <w:rtl/>
          <w:lang w:bidi="he-IL"/>
        </w:rPr>
        <w:t>דיוקן המונח על מדף המנכיח את מי שאיננו איתנו. אך שוורץ איננה מאמינה ביכולתם של תחתונים, כפפה ואולר להחיות את איתי. היא מצלמת את מה שנשאר.</w:t>
      </w:r>
    </w:p>
    <w:p w14:paraId="2FA33CF2" w14:textId="77777777" w:rsidR="009E622D" w:rsidRDefault="009E622D" w:rsidP="003F5C98">
      <w:pPr>
        <w:spacing w:line="216" w:lineRule="auto"/>
        <w:jc w:val="right"/>
        <w:rPr>
          <w:sz w:val="28"/>
          <w:szCs w:val="28"/>
          <w:rtl/>
          <w:lang w:bidi="he-IL"/>
        </w:rPr>
      </w:pPr>
    </w:p>
    <w:p w14:paraId="1EC80150" w14:textId="77777777" w:rsidR="009E622D" w:rsidRDefault="003F5C98" w:rsidP="003F5C98">
      <w:pPr>
        <w:spacing w:line="216" w:lineRule="auto"/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החפצים הניבטים בעבודה של אוה שוורץ נבדלים מן המבט של הסובייקט. יש להם חיים אוטונומיים </w:t>
      </w:r>
    </w:p>
    <w:p w14:paraId="44CC9297" w14:textId="56300C1F" w:rsidR="009B55CD" w:rsidRPr="00963C90" w:rsidRDefault="003F5C98" w:rsidP="003F5C98">
      <w:pPr>
        <w:spacing w:line="216" w:lineRule="auto"/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כמושאי צילום, </w:t>
      </w:r>
      <w:r w:rsidR="006A7855">
        <w:rPr>
          <w:rFonts w:hint="cs"/>
          <w:sz w:val="28"/>
          <w:szCs w:val="28"/>
          <w:rtl/>
          <w:lang w:bidi="he-IL"/>
        </w:rPr>
        <w:t>אך המפגש של הצלמת, כסובייקט המפגש</w:t>
      </w:r>
      <w:r>
        <w:rPr>
          <w:rFonts w:hint="cs"/>
          <w:sz w:val="28"/>
          <w:szCs w:val="28"/>
          <w:rtl/>
          <w:lang w:bidi="he-IL"/>
        </w:rPr>
        <w:t xml:space="preserve"> של הצופה כסובייקט נוסף</w:t>
      </w:r>
      <w:r w:rsidR="004F28E4">
        <w:rPr>
          <w:sz w:val="28"/>
          <w:szCs w:val="28"/>
          <w:rtl/>
          <w:lang w:bidi="he-IL"/>
        </w:rPr>
        <w:t xml:space="preserve"> -</w:t>
      </w:r>
      <w:r>
        <w:rPr>
          <w:rFonts w:hint="cs"/>
          <w:sz w:val="28"/>
          <w:szCs w:val="28"/>
          <w:rtl/>
          <w:lang w:bidi="he-IL"/>
        </w:rPr>
        <w:t xml:space="preserve"> מייצרים מערכת מורכבת בה נטענים זכרונות, </w:t>
      </w:r>
      <w:r w:rsidR="004F28E4">
        <w:rPr>
          <w:sz w:val="28"/>
          <w:szCs w:val="28"/>
          <w:rtl/>
          <w:lang w:bidi="he-IL"/>
        </w:rPr>
        <w:t>רגשות</w:t>
      </w:r>
      <w:r>
        <w:rPr>
          <w:rFonts w:hint="cs"/>
          <w:sz w:val="28"/>
          <w:szCs w:val="28"/>
          <w:rtl/>
          <w:lang w:bidi="he-IL"/>
        </w:rPr>
        <w:t>, אהבה וגעגוע. אלו הופכים את המבט ואת החפצים הניבטים ל״בלתי תמימים״,</w:t>
      </w:r>
      <w:r w:rsidR="00DD7DDB">
        <w:rPr>
          <w:sz w:val="28"/>
          <w:szCs w:val="28"/>
          <w:rtl/>
          <w:lang w:bidi="he-IL"/>
        </w:rPr>
        <w:t xml:space="preserve"> למספרי סיפור. הכפפה </w:t>
      </w:r>
      <w:r w:rsidR="00DD7DDB">
        <w:rPr>
          <w:rFonts w:hint="cs"/>
          <w:sz w:val="28"/>
          <w:szCs w:val="28"/>
          <w:rtl/>
          <w:lang w:bidi="he-IL"/>
        </w:rPr>
        <w:t xml:space="preserve">ששימשה את איתי באימוני </w:t>
      </w:r>
      <w:r w:rsidR="004F28E4">
        <w:rPr>
          <w:sz w:val="28"/>
          <w:szCs w:val="28"/>
          <w:rtl/>
          <w:lang w:bidi="he-IL"/>
        </w:rPr>
        <w:t>ה</w:t>
      </w:r>
      <w:r w:rsidR="00DD7DDB">
        <w:rPr>
          <w:rFonts w:hint="cs"/>
          <w:sz w:val="28"/>
          <w:szCs w:val="28"/>
          <w:rtl/>
          <w:lang w:bidi="he-IL"/>
        </w:rPr>
        <w:t>ג׳ודו,</w:t>
      </w:r>
      <w:r w:rsidR="00DD7DDB">
        <w:rPr>
          <w:sz w:val="28"/>
          <w:szCs w:val="28"/>
          <w:rtl/>
          <w:lang w:bidi="he-IL"/>
        </w:rPr>
        <w:t xml:space="preserve"> </w:t>
      </w:r>
      <w:r w:rsidR="00DD7DDB">
        <w:rPr>
          <w:rFonts w:hint="cs"/>
          <w:sz w:val="28"/>
          <w:szCs w:val="28"/>
          <w:rtl/>
          <w:lang w:bidi="he-IL"/>
        </w:rPr>
        <w:t>מכוסה שערות כלב (</w:t>
      </w:r>
      <w:r w:rsidR="004F28E4">
        <w:rPr>
          <w:sz w:val="28"/>
          <w:szCs w:val="28"/>
          <w:rtl/>
          <w:lang w:bidi="he-IL"/>
        </w:rPr>
        <w:t>אלו שערותיו של מקס</w:t>
      </w:r>
      <w:r w:rsidR="00DD7DDB">
        <w:rPr>
          <w:rFonts w:hint="cs"/>
          <w:sz w:val="28"/>
          <w:szCs w:val="28"/>
          <w:rtl/>
          <w:lang w:bidi="he-IL"/>
        </w:rPr>
        <w:t xml:space="preserve"> </w:t>
      </w:r>
      <w:r w:rsidR="004F28E4">
        <w:rPr>
          <w:sz w:val="28"/>
          <w:szCs w:val="28"/>
          <w:rtl/>
          <w:lang w:bidi="he-IL"/>
        </w:rPr>
        <w:t>–</w:t>
      </w:r>
      <w:r w:rsidR="00DD7DDB">
        <w:rPr>
          <w:rFonts w:hint="cs"/>
          <w:sz w:val="28"/>
          <w:szCs w:val="28"/>
          <w:rtl/>
          <w:lang w:bidi="he-IL"/>
        </w:rPr>
        <w:t xml:space="preserve"> </w:t>
      </w:r>
      <w:r w:rsidR="004F28E4">
        <w:rPr>
          <w:sz w:val="28"/>
          <w:szCs w:val="28"/>
          <w:rtl/>
          <w:lang w:bidi="he-IL"/>
        </w:rPr>
        <w:t xml:space="preserve">גם </w:t>
      </w:r>
      <w:r w:rsidR="004F28E4">
        <w:rPr>
          <w:rFonts w:hint="cs"/>
          <w:sz w:val="28"/>
          <w:szCs w:val="28"/>
          <w:rtl/>
          <w:lang w:bidi="he-IL"/>
        </w:rPr>
        <w:t xml:space="preserve">הוא </w:t>
      </w:r>
      <w:r w:rsidR="00DD7DDB">
        <w:rPr>
          <w:rFonts w:hint="cs"/>
          <w:sz w:val="28"/>
          <w:szCs w:val="28"/>
          <w:rtl/>
          <w:lang w:bidi="he-IL"/>
        </w:rPr>
        <w:t>איננו חי עוד)</w:t>
      </w:r>
      <w:r w:rsidR="00DD7DDB">
        <w:rPr>
          <w:sz w:val="28"/>
          <w:szCs w:val="28"/>
          <w:rtl/>
          <w:lang w:bidi="he-IL"/>
        </w:rPr>
        <w:t xml:space="preserve">, מסגרת תמונה שוכבת כשפניה מטה. אולר </w:t>
      </w:r>
      <w:r w:rsidR="00DD7DDB">
        <w:rPr>
          <w:rFonts w:hint="cs"/>
          <w:sz w:val="28"/>
          <w:szCs w:val="28"/>
          <w:rtl/>
          <w:lang w:bidi="he-IL"/>
        </w:rPr>
        <w:t>פתוח למחצה, ספק תוקף, ספק מתגונן. כך גם חדרו הריק של איתי, מדבקות הכוכבים שדה</w:t>
      </w:r>
      <w:r w:rsidR="004F28E4">
        <w:rPr>
          <w:rFonts w:hint="cs"/>
          <w:sz w:val="28"/>
          <w:szCs w:val="28"/>
          <w:rtl/>
          <w:lang w:bidi="he-IL"/>
        </w:rPr>
        <w:t>ו והקיר המוכתם בסימני הזמן שחלף מאז ראה</w:t>
      </w:r>
      <w:r w:rsidR="00720872">
        <w:rPr>
          <w:sz w:val="28"/>
          <w:szCs w:val="28"/>
          <w:rtl/>
          <w:lang w:bidi="he-IL"/>
        </w:rPr>
        <w:t xml:space="preserve"> החדר את גופו.</w:t>
      </w:r>
      <w:r>
        <w:rPr>
          <w:rFonts w:hint="cs"/>
          <w:sz w:val="28"/>
          <w:szCs w:val="28"/>
          <w:rtl/>
          <w:lang w:bidi="he-IL"/>
        </w:rPr>
        <w:t xml:space="preserve"> </w:t>
      </w:r>
    </w:p>
    <w:sectPr w:rsidR="009B55CD" w:rsidRPr="00963C90" w:rsidSect="00C7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3BC0" w14:textId="77777777" w:rsidR="00221E90" w:rsidRDefault="00221E90" w:rsidP="009B55CD">
      <w:r>
        <w:separator/>
      </w:r>
    </w:p>
  </w:endnote>
  <w:endnote w:type="continuationSeparator" w:id="0">
    <w:p w14:paraId="569D8EBC" w14:textId="77777777" w:rsidR="00221E90" w:rsidRDefault="00221E90" w:rsidP="009B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de 20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DFB7" w14:textId="77777777" w:rsidR="00221E90" w:rsidRDefault="00221E90" w:rsidP="009B55CD">
      <w:r>
        <w:separator/>
      </w:r>
    </w:p>
  </w:footnote>
  <w:footnote w:type="continuationSeparator" w:id="0">
    <w:p w14:paraId="2066484C" w14:textId="77777777" w:rsidR="00221E90" w:rsidRDefault="00221E90" w:rsidP="009B55CD">
      <w:r>
        <w:continuationSeparator/>
      </w:r>
    </w:p>
  </w:footnote>
  <w:footnote w:id="1">
    <w:p w14:paraId="6CA4DAEF" w14:textId="25D5CEE3" w:rsidR="009B55CD" w:rsidRDefault="009B55CD" w:rsidP="003F5C98">
      <w:pPr>
        <w:pStyle w:val="FootnoteText"/>
        <w:rPr>
          <w:rtl/>
          <w:lang w:bidi="he-IL"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bidi="he-IL"/>
        </w:rPr>
        <w:t xml:space="preserve">איתי </w:t>
      </w:r>
      <w:r>
        <w:rPr>
          <w:rFonts w:hint="cs"/>
          <w:rtl/>
          <w:lang w:bidi="he-IL"/>
        </w:rPr>
        <w:t>שוורץ שם קץ לחייו במרץ 2006 בעת שירותו בנח״ל, לאחר שבר עמוק שחווה בעקבות פינוי הישוב עמונה והתעללות שחווה מקרב תושבי ההתנחלויות שפונו</w:t>
      </w:r>
    </w:p>
  </w:footnote>
  <w:footnote w:id="2">
    <w:p w14:paraId="61D25DE1" w14:textId="77777777" w:rsidR="003F5C98" w:rsidRDefault="003F5C98" w:rsidP="003F5C98">
      <w:pPr>
        <w:pStyle w:val="Default"/>
      </w:pPr>
      <w:r>
        <w:rPr>
          <w:rStyle w:val="FootnoteReference"/>
        </w:rPr>
        <w:footnoteRef/>
      </w:r>
      <w:r>
        <w:t xml:space="preserve"> </w:t>
      </w:r>
    </w:p>
    <w:p w14:paraId="6545077A" w14:textId="5E2A4AA0" w:rsidR="003F5C98" w:rsidRDefault="003F5C98" w:rsidP="003F5C98">
      <w:pPr>
        <w:pStyle w:val="FootnoteText"/>
      </w:pPr>
      <w:r>
        <w:t xml:space="preserve">Eduardo Cadava and Paula Cortes, </w:t>
      </w:r>
      <w:r w:rsidRPr="003F5C98">
        <w:rPr>
          <w:i/>
        </w:rPr>
        <w:t>Notes on Love and photography</w:t>
      </w:r>
      <w:r>
        <w:t xml:space="preserve"> , October press, 2006</w:t>
      </w:r>
    </w:p>
    <w:p w14:paraId="1D5FA4A3" w14:textId="31BDEC98" w:rsidR="003F5C98" w:rsidRDefault="003F5C98" w:rsidP="003F5C98">
      <w:pPr>
        <w:pStyle w:val="FootnoteText"/>
        <w:rPr>
          <w:lang w:bidi="he-I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90"/>
    <w:rsid w:val="001D0FC6"/>
    <w:rsid w:val="00221E90"/>
    <w:rsid w:val="0030791F"/>
    <w:rsid w:val="003F5C98"/>
    <w:rsid w:val="004F28E4"/>
    <w:rsid w:val="005E3A4A"/>
    <w:rsid w:val="006A7855"/>
    <w:rsid w:val="00720872"/>
    <w:rsid w:val="008E5109"/>
    <w:rsid w:val="00963C90"/>
    <w:rsid w:val="009B55CD"/>
    <w:rsid w:val="009E622D"/>
    <w:rsid w:val="00B10999"/>
    <w:rsid w:val="00B908B1"/>
    <w:rsid w:val="00C313A4"/>
    <w:rsid w:val="00C71896"/>
    <w:rsid w:val="00DD7DDB"/>
    <w:rsid w:val="00EB76EA"/>
    <w:rsid w:val="00F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EA1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B55CD"/>
  </w:style>
  <w:style w:type="character" w:customStyle="1" w:styleId="FootnoteTextChar">
    <w:name w:val="Footnote Text Char"/>
    <w:basedOn w:val="DefaultParagraphFont"/>
    <w:link w:val="FootnoteText"/>
    <w:uiPriority w:val="99"/>
    <w:rsid w:val="009B55CD"/>
  </w:style>
  <w:style w:type="character" w:styleId="FootnoteReference">
    <w:name w:val="footnote reference"/>
    <w:basedOn w:val="DefaultParagraphFont"/>
    <w:uiPriority w:val="99"/>
    <w:unhideWhenUsed/>
    <w:rsid w:val="009B55CD"/>
    <w:rPr>
      <w:vertAlign w:val="superscript"/>
    </w:rPr>
  </w:style>
  <w:style w:type="paragraph" w:customStyle="1" w:styleId="Default">
    <w:name w:val="Default"/>
    <w:rsid w:val="003F5C98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5C88D-EEC4-C442-9D32-34E251DD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2016-09-15T05:44:00Z</cp:lastPrinted>
  <dcterms:created xsi:type="dcterms:W3CDTF">2016-09-15T05:33:00Z</dcterms:created>
  <dcterms:modified xsi:type="dcterms:W3CDTF">2016-10-15T11:27:00Z</dcterms:modified>
</cp:coreProperties>
</file>